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6251F" w:rsidP="007B058A" w:rsidRDefault="0056251F" w14:paraId="6F7CBCE6" w14:textId="7E1EB14D">
      <w:pPr>
        <w:rPr>
          <w:lang w:val="en-US"/>
        </w:rPr>
      </w:pPr>
    </w:p>
    <w:p w:rsidRPr="0099612A" w:rsidR="00E301BA" w:rsidP="00E301BA" w:rsidRDefault="00E301BA" w14:paraId="007002F2" w14:textId="498AA906">
      <w:pPr>
        <w:rPr>
          <w:rFonts w:asciiTheme="minorHAnsi" w:hAnsiTheme="minorHAnsi" w:cstheme="minorHAnsi"/>
          <w:b/>
          <w:bCs/>
          <w:sz w:val="48"/>
          <w:szCs w:val="48"/>
        </w:rPr>
      </w:pPr>
      <w:r w:rsidRPr="00E301BA">
        <w:rPr>
          <w:rFonts w:asciiTheme="minorHAnsi" w:hAnsiTheme="minorHAnsi" w:cstheme="minorHAnsi"/>
          <w:b/>
          <w:bCs/>
          <w:sz w:val="48"/>
          <w:szCs w:val="48"/>
        </w:rPr>
        <w:t>Kernboodschap Prenataal Huisbezoek JGZ</w:t>
      </w:r>
    </w:p>
    <w:p w:rsidRPr="0099612A" w:rsidR="00E301BA" w:rsidP="57B972B9" w:rsidRDefault="0099612A" w14:paraId="678332A7" w14:textId="6F4B9EBC">
      <w:pPr>
        <w:rPr>
          <w:rFonts w:ascii="Calibri" w:hAnsi="Calibri" w:cs="Calibri" w:asciiTheme="minorAscii" w:hAnsiTheme="minorAscii" w:cstheme="minorAscii"/>
          <w:i w:val="1"/>
          <w:iCs w:val="1"/>
          <w:sz w:val="28"/>
          <w:szCs w:val="28"/>
        </w:rPr>
      </w:pPr>
      <w:r w:rsidRPr="57B972B9" w:rsidR="00E301BA">
        <w:rPr>
          <w:rFonts w:ascii="Calibri" w:hAnsi="Calibri" w:cs="Calibri" w:asciiTheme="minorAscii" w:hAnsiTheme="minorAscii" w:cstheme="minorAscii"/>
          <w:i w:val="1"/>
          <w:iCs w:val="1"/>
          <w:sz w:val="28"/>
          <w:szCs w:val="28"/>
        </w:rPr>
        <w:t>Juli 2022</w:t>
      </w:r>
    </w:p>
    <w:p w:rsidRPr="00E301BA" w:rsidR="00E301BA" w:rsidP="00E301BA" w:rsidRDefault="00E301BA" w14:paraId="6C8764A4" w14:textId="13075DDD">
      <w:pPr>
        <w:rPr>
          <w:rFonts w:asciiTheme="minorHAnsi" w:hAnsiTheme="minorHAnsi" w:cstheme="minorHAnsi"/>
        </w:rPr>
      </w:pPr>
    </w:p>
    <w:p w:rsidRPr="00E301BA" w:rsidR="00E301BA" w:rsidP="00E301BA" w:rsidRDefault="00E301BA" w14:paraId="1CA89D3C" w14:textId="08E73CD5">
      <w:pPr>
        <w:rPr>
          <w:rFonts w:asciiTheme="minorHAnsi" w:hAnsiTheme="minorHAnsi" w:cstheme="minorHAnsi"/>
          <w:b/>
          <w:bCs/>
          <w:color w:val="04CCBE"/>
          <w:sz w:val="28"/>
          <w:szCs w:val="28"/>
        </w:rPr>
      </w:pPr>
      <w:r w:rsidRPr="00E301BA">
        <w:rPr>
          <w:rFonts w:asciiTheme="minorHAnsi" w:hAnsiTheme="minorHAnsi" w:cstheme="minorHAnsi"/>
          <w:b/>
          <w:bCs/>
          <w:color w:val="04CCBE"/>
          <w:sz w:val="28"/>
          <w:szCs w:val="28"/>
        </w:rPr>
        <w:t>Kernboodschap voor professional naar klant</w:t>
      </w:r>
    </w:p>
    <w:p w:rsidRPr="00E301BA" w:rsidR="00E301BA" w:rsidP="00E301BA" w:rsidRDefault="00E301BA" w14:paraId="4E08AD5F" w14:textId="77777777">
      <w:pPr>
        <w:rPr>
          <w:rFonts w:asciiTheme="minorHAnsi" w:hAnsiTheme="minorHAnsi" w:cstheme="minorHAnsi"/>
        </w:rPr>
      </w:pPr>
    </w:p>
    <w:p w:rsidRPr="00E301BA" w:rsidR="00E301BA" w:rsidP="57B972B9" w:rsidRDefault="00E301BA" w14:paraId="4E274A7B" w14:textId="799E467C">
      <w:pPr>
        <w:rPr>
          <w:rFonts w:ascii="Calibri" w:hAnsi="Calibri" w:cs="Calibri" w:asciiTheme="minorAscii" w:hAnsiTheme="minorAscii" w:cstheme="minorAscii"/>
        </w:rPr>
      </w:pPr>
      <w:r w:rsidRPr="57B972B9" w:rsidR="00E301BA">
        <w:rPr>
          <w:rFonts w:ascii="Calibri" w:hAnsi="Calibri" w:cs="Calibri" w:asciiTheme="minorAscii" w:hAnsiTheme="minorAscii" w:cstheme="minorAscii"/>
        </w:rPr>
        <w:t xml:space="preserve">Zwanger zijn is een bijzondere ervaring, maar daar kun je als aanstaande ouder ook zorgen over hebben. Bijvoorbeeld over geldzaken, relaties, wonen, mentale problemen of hoe je straks voor je baby gaat zorgen. Dit kun je delen met een jeugdverpleegkundige van de jeugdgezondheidszorg (JGZ). Vanaf 1 juli komen we in </w:t>
      </w:r>
      <w:r w:rsidRPr="57B972B9" w:rsidR="00E301BA">
        <w:rPr>
          <w:rFonts w:ascii="Calibri" w:hAnsi="Calibri" w:cs="Calibri" w:asciiTheme="minorAscii" w:hAnsiTheme="minorAscii" w:cstheme="minorAscii"/>
        </w:rPr>
        <w:t>gemeenten in Zuid-Holland Zuid*</w:t>
      </w:r>
      <w:r w:rsidRPr="57B972B9" w:rsidR="00E301BA">
        <w:rPr>
          <w:rFonts w:ascii="Calibri" w:hAnsi="Calibri" w:cs="Calibri" w:asciiTheme="minorAscii" w:hAnsiTheme="minorAscii" w:cstheme="minorAscii"/>
        </w:rPr>
        <w:t xml:space="preserve"> op huisbezoek bij iedere aanstaande ouder die daar behoefte aan heeft. Tijdens zo’n bezoek kun je jouw vragen en zorgen delen. De jeugdverpleegkundige luistert naar je, stelt vragen en geeft advies. Wil je zo’n huisbezoek, dan kun je je daarvoor aanmelden bij </w:t>
      </w:r>
      <w:r w:rsidRPr="57B972B9" w:rsidR="00E301BA">
        <w:rPr>
          <w:rFonts w:ascii="Calibri" w:hAnsi="Calibri" w:cs="Calibri" w:asciiTheme="minorAscii" w:hAnsiTheme="minorAscii" w:cstheme="minorAscii"/>
        </w:rPr>
        <w:t>Jong JGZ, de jeugdgezondheidszorgorganisatie in deze regio</w:t>
      </w:r>
      <w:r w:rsidRPr="57B972B9" w:rsidR="00E301BA">
        <w:rPr>
          <w:rFonts w:ascii="Calibri" w:hAnsi="Calibri" w:cs="Calibri" w:asciiTheme="minorAscii" w:hAnsiTheme="minorAscii" w:cstheme="minorAscii"/>
        </w:rPr>
        <w:t xml:space="preserve">. Na de geboorte van je kind blijf je </w:t>
      </w:r>
      <w:r w:rsidRPr="57B972B9" w:rsidR="00E301BA">
        <w:rPr>
          <w:rFonts w:ascii="Calibri" w:hAnsi="Calibri" w:cs="Calibri" w:asciiTheme="minorAscii" w:hAnsiTheme="minorAscii" w:cstheme="minorAscii"/>
        </w:rPr>
        <w:t>Jong JGZ</w:t>
      </w:r>
      <w:r w:rsidRPr="57B972B9" w:rsidR="00E301BA">
        <w:rPr>
          <w:rFonts w:ascii="Calibri" w:hAnsi="Calibri" w:cs="Calibri" w:asciiTheme="minorAscii" w:hAnsiTheme="minorAscii" w:cstheme="minorAscii"/>
        </w:rPr>
        <w:t xml:space="preserve"> bezoeken op het consultatiebureau.</w:t>
      </w:r>
    </w:p>
    <w:p w:rsidR="57B972B9" w:rsidP="57B972B9" w:rsidRDefault="57B972B9" w14:paraId="0241E35E" w14:textId="3A509F74">
      <w:pPr>
        <w:pStyle w:val="Standaard"/>
        <w:rPr>
          <w:rFonts w:ascii="Calibri" w:hAnsi="Calibri" w:cs="Calibri" w:asciiTheme="minorAscii" w:hAnsiTheme="minorAscii" w:cstheme="minorAscii"/>
        </w:rPr>
      </w:pPr>
    </w:p>
    <w:p w:rsidR="00E301BA" w:rsidP="57B972B9" w:rsidRDefault="00E301BA" w14:paraId="2EBA3FF0" w14:textId="648AE10F">
      <w:pPr>
        <w:pStyle w:val="Standaard"/>
        <w:ind w:left="0"/>
        <w:rPr>
          <w:rFonts w:ascii="Calibri" w:hAnsi="Calibri" w:eastAsia="Calibri" w:cs="Calibri" w:asciiTheme="minorAscii" w:hAnsiTheme="minorAscii" w:eastAsiaTheme="minorAscii" w:cstheme="minorAscii"/>
          <w:i w:val="1"/>
          <w:iCs w:val="1"/>
          <w:sz w:val="18"/>
          <w:szCs w:val="18"/>
        </w:rPr>
      </w:pPr>
      <w:r w:rsidRPr="57B972B9" w:rsidR="57B972B9">
        <w:rPr>
          <w:rFonts w:ascii="Calibri" w:hAnsi="Calibri" w:eastAsia="Calibri" w:cs="Calibri" w:asciiTheme="minorAscii" w:hAnsiTheme="minorAscii" w:eastAsiaTheme="minorAscii" w:cstheme="minorAscii"/>
          <w:i w:val="1"/>
          <w:iCs w:val="1"/>
          <w:sz w:val="18"/>
          <w:szCs w:val="18"/>
        </w:rPr>
        <w:t xml:space="preserve">* Tot Zuid-Holland Zuid horen de gemeenten Alblasserdam, Dordrecht, Gorinchem, Hardinxveld-Giessendam, Hendrik-Ido-Ambacht, Hoeksche Waard, Molenlanden, Papendrecht, Sliedrecht en Zwijndrecht. </w:t>
      </w:r>
    </w:p>
    <w:p w:rsidR="00E301BA" w:rsidP="00E301BA" w:rsidRDefault="00E301BA" w14:paraId="6CADE0CA" w14:textId="65959E2A"/>
    <w:p w:rsidR="00E301BA" w:rsidP="00E301BA" w:rsidRDefault="00E301BA" w14:paraId="37E1A9F8" w14:textId="67425A78"/>
    <w:p w:rsidRPr="00E301BA" w:rsidR="00E301BA" w:rsidP="00E301BA" w:rsidRDefault="00E301BA" w14:paraId="5A66A0F4" w14:textId="265C615A">
      <w:pPr>
        <w:rPr>
          <w:rFonts w:asciiTheme="minorHAnsi" w:hAnsiTheme="minorHAnsi" w:cstheme="minorHAnsi"/>
          <w:b/>
          <w:bCs/>
        </w:rPr>
      </w:pPr>
      <w:r w:rsidRPr="00E301BA">
        <w:rPr>
          <w:rFonts w:asciiTheme="minorHAnsi" w:hAnsiTheme="minorHAnsi" w:cstheme="minorHAnsi"/>
          <w:b/>
          <w:bCs/>
        </w:rPr>
        <w:t>Achtergrondinformatie voor de professional</w:t>
      </w:r>
    </w:p>
    <w:p w:rsidRPr="00E301BA" w:rsidR="00E301BA" w:rsidP="00E301BA" w:rsidRDefault="00E301BA" w14:paraId="410F8CCB" w14:textId="77777777">
      <w:pPr>
        <w:rPr>
          <w:b/>
          <w:bCs/>
        </w:rPr>
      </w:pPr>
    </w:p>
    <w:p w:rsidR="00E301BA" w:rsidP="57B972B9" w:rsidRDefault="00E301BA" w14:paraId="563F40E5" w14:textId="77777777" w14:noSpellErr="1">
      <w:pPr>
        <w:rPr>
          <w:rFonts w:ascii="Calibri" w:hAnsi="Calibri" w:cs="Calibri"/>
          <w:i w:val="1"/>
          <w:iCs w:val="1"/>
        </w:rPr>
      </w:pPr>
      <w:r w:rsidRPr="57B972B9" w:rsidR="00E301BA">
        <w:rPr>
          <w:rFonts w:ascii="Calibri" w:hAnsi="Calibri" w:cs="Calibri"/>
          <w:i w:val="1"/>
          <w:iCs w:val="1"/>
        </w:rPr>
        <w:t xml:space="preserve">De eerste 1000 dagen </w:t>
      </w:r>
      <w:r w:rsidRPr="57B972B9" w:rsidR="00E301BA">
        <w:rPr>
          <w:rFonts w:ascii="Calibri" w:hAnsi="Calibri" w:cs="Calibri"/>
          <w:i w:val="1"/>
          <w:iCs w:val="1"/>
        </w:rPr>
        <w:t>(</w:t>
      </w:r>
      <w:r w:rsidRPr="57B972B9" w:rsidR="00E301BA">
        <w:rPr>
          <w:rFonts w:ascii="Calibri" w:hAnsi="Calibri" w:cs="Calibri"/>
          <w:i w:val="1"/>
          <w:iCs w:val="1"/>
        </w:rPr>
        <w:t>van preconceptie tot 2 jaar</w:t>
      </w:r>
      <w:r w:rsidRPr="57B972B9" w:rsidR="00E301BA">
        <w:rPr>
          <w:rFonts w:ascii="Calibri" w:hAnsi="Calibri" w:cs="Calibri"/>
          <w:i w:val="1"/>
          <w:iCs w:val="1"/>
        </w:rPr>
        <w:t>)</w:t>
      </w:r>
      <w:r w:rsidRPr="57B972B9" w:rsidR="00E301BA">
        <w:rPr>
          <w:rFonts w:ascii="Calibri" w:hAnsi="Calibri" w:cs="Calibri"/>
          <w:i w:val="1"/>
          <w:iCs w:val="1"/>
        </w:rPr>
        <w:t xml:space="preserve"> blijken niet alleen bepalend voor een gezonde groei en ontwikkeling in de buik, maar ook voor de kansen op een optimale ontplooiing op latere leeftijd. </w:t>
      </w:r>
      <w:bookmarkStart w:name="_Int_2thw8AsK" w:id="1897452148"/>
      <w:r w:rsidRPr="57B972B9" w:rsidR="00E301BA">
        <w:rPr>
          <w:rFonts w:ascii="Calibri" w:hAnsi="Calibri" w:cs="Calibri"/>
          <w:i w:val="1"/>
          <w:iCs w:val="1"/>
        </w:rPr>
        <w:t>Ieder kind verdient de best mogelijke start van zijn of haar leven.</w:t>
      </w:r>
      <w:bookmarkEnd w:id="1897452148"/>
      <w:r w:rsidRPr="57B972B9" w:rsidR="00E301BA">
        <w:rPr>
          <w:rFonts w:ascii="Calibri" w:hAnsi="Calibri" w:cs="Calibri"/>
          <w:i w:val="1"/>
          <w:iCs w:val="1"/>
        </w:rPr>
        <w:t xml:space="preserve"> Daarnaast is het de ultieme vorm van preventie en zorgt een goede start voor gezondere inwoners die zich kunnen ontwikkelen tot zelfredzame burgers. </w:t>
      </w:r>
    </w:p>
    <w:p w:rsidR="00E301BA" w:rsidP="00E301BA" w:rsidRDefault="00E301BA" w14:paraId="2778ACB0" w14:textId="77777777">
      <w:pPr>
        <w:rPr>
          <w:rFonts w:ascii="Calibri" w:hAnsi="Calibri" w:cs="Calibri"/>
          <w:i/>
          <w:iCs/>
        </w:rPr>
      </w:pPr>
    </w:p>
    <w:p w:rsidR="00E301BA" w:rsidP="57B972B9" w:rsidRDefault="00E301BA" w14:paraId="337606A6" w14:textId="68D8426A">
      <w:pPr>
        <w:rPr>
          <w:rFonts w:ascii="Calibri" w:hAnsi="Calibri" w:cs="Calibri"/>
          <w:i w:val="1"/>
          <w:iCs w:val="1"/>
        </w:rPr>
      </w:pPr>
      <w:r w:rsidRPr="57B972B9" w:rsidR="00E301BA">
        <w:rPr>
          <w:rFonts w:ascii="Calibri" w:hAnsi="Calibri" w:cs="Calibri"/>
          <w:i w:val="1"/>
          <w:iCs w:val="1"/>
        </w:rPr>
        <w:t xml:space="preserve">Tijdens de zwangerschap kunnen omstandigheden optreden die een negatieve impact hebben op het ongeboren kind. </w:t>
      </w:r>
      <w:bookmarkStart w:name="_Int_W0usH9pM" w:id="658646230"/>
      <w:r w:rsidRPr="57B972B9" w:rsidR="00E301BA">
        <w:rPr>
          <w:rFonts w:ascii="Calibri" w:hAnsi="Calibri" w:cs="Calibri"/>
          <w:i w:val="1"/>
          <w:iCs w:val="1"/>
        </w:rPr>
        <w:t>Dit kan een goede start in de weg staan.</w:t>
      </w:r>
      <w:bookmarkEnd w:id="658646230"/>
      <w:r w:rsidRPr="57B972B9" w:rsidR="00E301BA">
        <w:rPr>
          <w:rFonts w:ascii="Calibri" w:hAnsi="Calibri" w:cs="Calibri"/>
          <w:i w:val="1"/>
          <w:iCs w:val="1"/>
        </w:rPr>
        <w:t xml:space="preserve"> Daarbij heeft de Tweede Kamer de wijziging van de Wet Publieke Gezondheid op 22 juni 2021 aangenomen, waarin staat dat alle gemeenten een prenataal huisbezoek door de jeugdgezondheidszorg (JGZ) aan </w:t>
      </w:r>
      <w:proofErr w:type="spellStart"/>
      <w:r w:rsidRPr="57B972B9" w:rsidR="00E301BA">
        <w:rPr>
          <w:rFonts w:ascii="Calibri" w:hAnsi="Calibri" w:cs="Calibri"/>
          <w:i w:val="1"/>
          <w:iCs w:val="1"/>
        </w:rPr>
        <w:t>zwangeren</w:t>
      </w:r>
      <w:proofErr w:type="spellEnd"/>
      <w:r w:rsidRPr="57B972B9" w:rsidR="00E301BA">
        <w:rPr>
          <w:rFonts w:ascii="Calibri" w:hAnsi="Calibri" w:cs="Calibri"/>
          <w:i w:val="1"/>
          <w:iCs w:val="1"/>
        </w:rPr>
        <w:t xml:space="preserve"> en/of hun gezinnen in een kwetsbare situatie moeten aanbieden. Dit maakt dat J</w:t>
      </w:r>
      <w:r w:rsidRPr="57B972B9" w:rsidR="00E301BA">
        <w:rPr>
          <w:rFonts w:ascii="Calibri" w:hAnsi="Calibri" w:cs="Calibri"/>
          <w:i w:val="1"/>
          <w:iCs w:val="1"/>
        </w:rPr>
        <w:t xml:space="preserve">ong </w:t>
      </w:r>
      <w:r w:rsidRPr="57B972B9" w:rsidR="00E301BA">
        <w:rPr>
          <w:rFonts w:ascii="Calibri" w:hAnsi="Calibri" w:cs="Calibri"/>
          <w:i w:val="1"/>
          <w:iCs w:val="1"/>
        </w:rPr>
        <w:t>JGZ</w:t>
      </w:r>
      <w:r w:rsidRPr="57B972B9" w:rsidR="00E301BA">
        <w:rPr>
          <w:rFonts w:ascii="Calibri" w:hAnsi="Calibri" w:cs="Calibri"/>
          <w:i w:val="1"/>
          <w:iCs w:val="1"/>
        </w:rPr>
        <w:t xml:space="preserve"> </w:t>
      </w:r>
      <w:r w:rsidRPr="57B972B9" w:rsidR="00E301BA">
        <w:rPr>
          <w:rFonts w:ascii="Calibri" w:hAnsi="Calibri" w:cs="Calibri"/>
          <w:i w:val="1"/>
          <w:iCs w:val="1"/>
        </w:rPr>
        <w:t xml:space="preserve">vanaf 1 juli </w:t>
      </w:r>
      <w:r w:rsidRPr="57B972B9" w:rsidR="00E301BA">
        <w:rPr>
          <w:rFonts w:ascii="Calibri" w:hAnsi="Calibri" w:cs="Calibri"/>
          <w:i w:val="1"/>
          <w:iCs w:val="1"/>
        </w:rPr>
        <w:t xml:space="preserve">2022 </w:t>
      </w:r>
      <w:r w:rsidRPr="57B972B9" w:rsidR="00E301BA">
        <w:rPr>
          <w:rFonts w:ascii="Calibri" w:hAnsi="Calibri" w:cs="Calibri"/>
          <w:i w:val="1"/>
          <w:iCs w:val="1"/>
        </w:rPr>
        <w:t>een Prenataal Huisbezoek aanbied</w:t>
      </w:r>
      <w:r w:rsidRPr="57B972B9" w:rsidR="00E301BA">
        <w:rPr>
          <w:rFonts w:ascii="Calibri" w:hAnsi="Calibri" w:cs="Calibri"/>
          <w:i w:val="1"/>
          <w:iCs w:val="1"/>
        </w:rPr>
        <w:t>t</w:t>
      </w:r>
      <w:r w:rsidRPr="57B972B9" w:rsidR="00E301BA">
        <w:rPr>
          <w:rFonts w:ascii="Calibri" w:hAnsi="Calibri" w:cs="Calibri"/>
          <w:i w:val="1"/>
          <w:iCs w:val="1"/>
        </w:rPr>
        <w:t xml:space="preserve"> aan (potentieel) kwetsbare </w:t>
      </w:r>
      <w:proofErr w:type="spellStart"/>
      <w:r w:rsidRPr="57B972B9" w:rsidR="00E301BA">
        <w:rPr>
          <w:rFonts w:ascii="Calibri" w:hAnsi="Calibri" w:cs="Calibri"/>
          <w:i w:val="1"/>
          <w:iCs w:val="1"/>
        </w:rPr>
        <w:t>zwangeren</w:t>
      </w:r>
      <w:proofErr w:type="spellEnd"/>
      <w:r w:rsidRPr="57B972B9" w:rsidR="00E301BA">
        <w:rPr>
          <w:rFonts w:ascii="Calibri" w:hAnsi="Calibri" w:cs="Calibri"/>
          <w:i w:val="1"/>
          <w:iCs w:val="1"/>
        </w:rPr>
        <w:t xml:space="preserve">. </w:t>
      </w:r>
    </w:p>
    <w:p w:rsidR="00E301BA" w:rsidP="00E301BA" w:rsidRDefault="00E301BA" w14:paraId="11F22DDB" w14:textId="77777777">
      <w:pPr>
        <w:rPr>
          <w:rFonts w:ascii="Calibri" w:hAnsi="Calibri" w:cs="Calibri"/>
          <w:i/>
          <w:iCs/>
        </w:rPr>
      </w:pPr>
    </w:p>
    <w:p w:rsidRPr="00E301BA" w:rsidR="00E301BA" w:rsidP="00E301BA" w:rsidRDefault="00E301BA" w14:paraId="7795A374" w14:textId="51E9D08A">
      <w:pPr>
        <w:rPr>
          <w:rFonts w:ascii="Calibri" w:hAnsi="Calibri" w:cs="Calibri"/>
          <w:i/>
          <w:iCs/>
        </w:rPr>
      </w:pPr>
      <w:r w:rsidRPr="00E301BA">
        <w:rPr>
          <w:rFonts w:ascii="Calibri" w:hAnsi="Calibri" w:cs="Calibri"/>
          <w:i/>
          <w:iCs/>
        </w:rPr>
        <w:t>Wil je meer weten over het Prenataal Huisbezoek? Neem dan contact op met de beleidsadviseur van jouw organisatie.</w:t>
      </w:r>
    </w:p>
    <w:p w:rsidR="00E301BA" w:rsidP="00E301BA" w:rsidRDefault="00E301BA" w14:paraId="1AFBA498" w14:textId="77777777"/>
    <w:p w:rsidRPr="00E301BA" w:rsidR="00E301BA" w:rsidP="00E301BA" w:rsidRDefault="00E301BA" w14:paraId="0BEB96E7" w14:textId="77777777"/>
    <w:p w:rsidRPr="00E301BA" w:rsidR="00E301BA" w:rsidP="007B058A" w:rsidRDefault="00E301BA" w14:paraId="7A84D244" w14:textId="54836387"/>
    <w:p w:rsidRPr="00E301BA" w:rsidR="00E301BA" w:rsidP="00E301BA" w:rsidRDefault="00E301BA" w14:paraId="4F8E1061" w14:textId="42E621E0">
      <w:pPr>
        <w:rPr>
          <w:rFonts w:asciiTheme="minorHAnsi" w:hAnsiTheme="minorHAnsi" w:cstheme="minorHAnsi"/>
          <w:sz w:val="44"/>
          <w:szCs w:val="44"/>
        </w:rPr>
      </w:pPr>
    </w:p>
    <w:sectPr w:rsidRPr="00E301BA" w:rsidR="00E301BA">
      <w:headerReference w:type="default" r:id="rId9"/>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301BA" w:rsidP="0056251F" w:rsidRDefault="00E301BA" w14:paraId="1AF7689D" w14:textId="77777777">
      <w:r>
        <w:separator/>
      </w:r>
    </w:p>
  </w:endnote>
  <w:endnote w:type="continuationSeparator" w:id="0">
    <w:p w:rsidR="00E301BA" w:rsidP="0056251F" w:rsidRDefault="00E301BA" w14:paraId="462D136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tropolis">
    <w:altName w:val="Calibri"/>
    <w:panose1 w:val="00000500000000000000"/>
    <w:charset w:val="00"/>
    <w:family w:val="modern"/>
    <w:notTrueType/>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301BA" w:rsidP="0056251F" w:rsidRDefault="00E301BA" w14:paraId="1F67A9D6" w14:textId="77777777">
      <w:r>
        <w:separator/>
      </w:r>
    </w:p>
  </w:footnote>
  <w:footnote w:type="continuationSeparator" w:id="0">
    <w:p w:rsidR="00E301BA" w:rsidP="0056251F" w:rsidRDefault="00E301BA" w14:paraId="66693B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6251F" w:rsidP="0056251F" w:rsidRDefault="0056251F" w14:paraId="2C0448B7" w14:textId="77777777">
    <w:pPr>
      <w:pStyle w:val="Koptekst"/>
      <w:jc w:val="right"/>
    </w:pPr>
    <w:r>
      <w:rPr>
        <w:noProof/>
      </w:rPr>
      <w:drawing>
        <wp:inline distT="0" distB="0" distL="0" distR="0" wp14:anchorId="438FD5EE" wp14:editId="000EE7C7">
          <wp:extent cx="1651000" cy="665532"/>
          <wp:effectExtent l="0" t="0" r="635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1684482" cy="679029"/>
                  </a:xfrm>
                  <a:prstGeom prst="rect">
                    <a:avLst/>
                  </a:prstGeom>
                </pic:spPr>
              </pic:pic>
            </a:graphicData>
          </a:graphic>
        </wp:inline>
      </w:drawing>
    </w:r>
  </w:p>
</w:hdr>
</file>

<file path=word/intelligence2.xml><?xml version="1.0" encoding="utf-8"?>
<int2:intelligence xmlns:int2="http://schemas.microsoft.com/office/intelligence/2020/intelligence">
  <int2:observations>
    <int2:bookmark int2:bookmarkName="_Int_W0usH9pM" int2:invalidationBookmarkName="" int2:hashCode="a+aHTwN58Zq0/n" int2:id="OPgUbvug">
      <int2:state int2:type="WordDesignerPullQuotesAnnotation" int2:value="Reviewed"/>
    </int2:bookmark>
    <int2:bookmark int2:bookmarkName="_Int_2thw8AsK" int2:invalidationBookmarkName="" int2:hashCode="9eaYMuLNfkY7zn" int2:id="mrShIzQG">
      <int2:state int2:type="WordDesignerPullQuotesAnnotation" int2:value="Review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2">
    <w:nsid w:val="4f95cc8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207f6ed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1BA"/>
    <w:rsid w:val="00215E90"/>
    <w:rsid w:val="005133D3"/>
    <w:rsid w:val="0056251F"/>
    <w:rsid w:val="00667734"/>
    <w:rsid w:val="007B058A"/>
    <w:rsid w:val="007B2A32"/>
    <w:rsid w:val="008F1EC4"/>
    <w:rsid w:val="0099612A"/>
    <w:rsid w:val="00A01DD6"/>
    <w:rsid w:val="00AB477C"/>
    <w:rsid w:val="00B2406F"/>
    <w:rsid w:val="00B44C31"/>
    <w:rsid w:val="00B776CF"/>
    <w:rsid w:val="00D01547"/>
    <w:rsid w:val="00D72C27"/>
    <w:rsid w:val="00E17CA0"/>
    <w:rsid w:val="00E301BA"/>
    <w:rsid w:val="00E64D6E"/>
    <w:rsid w:val="0D98AEFA"/>
    <w:rsid w:val="0F347F5B"/>
    <w:rsid w:val="0F347F5B"/>
    <w:rsid w:val="1BFBED14"/>
    <w:rsid w:val="24F8AEDE"/>
    <w:rsid w:val="2E2CD7FF"/>
    <w:rsid w:val="40940C0F"/>
    <w:rsid w:val="41FA231E"/>
    <w:rsid w:val="4377EB3A"/>
    <w:rsid w:val="52C824C6"/>
    <w:rsid w:val="57B972B9"/>
    <w:rsid w:val="6A3679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715BA"/>
  <w15:docId w15:val="{61B184D2-F0A2-4E83-993E-21F8FF84D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cs="Arial" w:eastAsiaTheme="minorHAnsi"/>
        <w:sz w:val="22"/>
        <w:szCs w:val="22"/>
        <w:lang w:val="nl-NL"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7B058A"/>
    <w:pPr>
      <w:spacing w:after="0" w:line="276" w:lineRule="auto"/>
    </w:pPr>
    <w:rPr>
      <w:rFonts w:ascii="Metropolis" w:hAnsi="Metropolis"/>
    </w:rPr>
  </w:style>
  <w:style w:type="character" w:styleId="Standaardalinea-lettertype" w:default="1">
    <w:name w:val="Default Paragraph Font"/>
    <w:uiPriority w:val="1"/>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56251F"/>
    <w:pPr>
      <w:tabs>
        <w:tab w:val="center" w:pos="4536"/>
        <w:tab w:val="right" w:pos="9072"/>
      </w:tabs>
    </w:pPr>
  </w:style>
  <w:style w:type="character" w:styleId="KoptekstChar" w:customStyle="1">
    <w:name w:val="Koptekst Char"/>
    <w:basedOn w:val="Standaardalinea-lettertype"/>
    <w:link w:val="Koptekst"/>
    <w:uiPriority w:val="99"/>
    <w:rsid w:val="0056251F"/>
  </w:style>
  <w:style w:type="paragraph" w:styleId="Voettekst">
    <w:name w:val="footer"/>
    <w:basedOn w:val="Standaard"/>
    <w:link w:val="VoettekstChar"/>
    <w:uiPriority w:val="99"/>
    <w:unhideWhenUsed/>
    <w:rsid w:val="0056251F"/>
    <w:pPr>
      <w:tabs>
        <w:tab w:val="center" w:pos="4536"/>
        <w:tab w:val="right" w:pos="9072"/>
      </w:tabs>
    </w:pPr>
  </w:style>
  <w:style w:type="character" w:styleId="VoettekstChar" w:customStyle="1">
    <w:name w:val="Voettekst Char"/>
    <w:basedOn w:val="Standaardalinea-lettertype"/>
    <w:link w:val="Voettekst"/>
    <w:uiPriority w:val="99"/>
    <w:rsid w:val="0056251F"/>
  </w:style>
  <w:style w:type="character" w:styleId="Hyperlink">
    <w:name w:val="Hyperlink"/>
    <w:basedOn w:val="Standaardalinea-lettertype"/>
    <w:uiPriority w:val="99"/>
    <w:unhideWhenUsed/>
    <w:rsid w:val="007B058A"/>
    <w:rPr>
      <w:color w:val="04CCBE" w:themeColor="hyperlink"/>
      <w:u w:val="single"/>
    </w:rPr>
  </w:style>
  <w:style w:type="character" w:styleId="Onopgelostemelding">
    <w:name w:val="Unresolved Mention"/>
    <w:basedOn w:val="Standaardalinea-lettertype"/>
    <w:uiPriority w:val="99"/>
    <w:semiHidden/>
    <w:unhideWhenUsed/>
    <w:rsid w:val="007B05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 Type="http://schemas.microsoft.com/office/2020/10/relationships/intelligence" Target="intelligence2.xml" Id="R38eca6a21a974bc9" /><Relationship Type="http://schemas.openxmlformats.org/officeDocument/2006/relationships/numbering" Target="numbering.xml" Id="R4698964808eb43b7"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jongjgznl.sharepoint.com/sites/OfficeTemplates/Gedeelde%20documenten/Jong%20JGZ_leeg%20document%20met%20logo.dotx" TargetMode="External"/></Relationships>
</file>

<file path=word/theme/theme1.xml><?xml version="1.0" encoding="utf-8"?>
<a:theme xmlns:a="http://schemas.openxmlformats.org/drawingml/2006/main" name="Kantoorthema">
  <a:themeElements>
    <a:clrScheme name="Jong JGZ">
      <a:dk1>
        <a:sysClr val="windowText" lastClr="000000"/>
      </a:dk1>
      <a:lt1>
        <a:sysClr val="window" lastClr="FFFFFF"/>
      </a:lt1>
      <a:dk2>
        <a:srgbClr val="44546A"/>
      </a:dk2>
      <a:lt2>
        <a:srgbClr val="E7E6E6"/>
      </a:lt2>
      <a:accent1>
        <a:srgbClr val="04CCBE"/>
      </a:accent1>
      <a:accent2>
        <a:srgbClr val="262261"/>
      </a:accent2>
      <a:accent3>
        <a:srgbClr val="F7CB16"/>
      </a:accent3>
      <a:accent4>
        <a:srgbClr val="FFE1D7"/>
      </a:accent4>
      <a:accent5>
        <a:srgbClr val="C7F9F4"/>
      </a:accent5>
      <a:accent6>
        <a:srgbClr val="FFF5CC"/>
      </a:accent6>
      <a:hlink>
        <a:srgbClr val="04CCBE"/>
      </a:hlink>
      <a:folHlink>
        <a:srgbClr val="262261"/>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a4db4b-7c90-4a91-8a6f-7b7ac388493f">
      <UserInfo>
        <DisplayName/>
        <AccountId xsi:nil="true"/>
        <AccountType/>
      </UserInfo>
    </SharedWithUsers>
    <lcf76f155ced4ddcb4097134ff3c332f xmlns="dc8ba60c-d1ec-4f54-a186-d97434276473">
      <Terms xmlns="http://schemas.microsoft.com/office/infopath/2007/PartnerControls"/>
    </lcf76f155ced4ddcb4097134ff3c332f>
    <TaxCatchAll xmlns="6c48aeb6-4166-4609-87a7-c4b72f23e2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D77249DBECE743B8C96E3CD275FEED" ma:contentTypeVersion="15" ma:contentTypeDescription="Een nieuw document maken." ma:contentTypeScope="" ma:versionID="c1611200d579fae160e568aee595598e">
  <xsd:schema xmlns:xsd="http://www.w3.org/2001/XMLSchema" xmlns:xs="http://www.w3.org/2001/XMLSchema" xmlns:p="http://schemas.microsoft.com/office/2006/metadata/properties" xmlns:ns2="8ed39f06-10fd-4863-92d2-6022779663bf" xmlns:ns3="d7a4db4b-7c90-4a91-8a6f-7b7ac388493f" xmlns:ns4="dc8ba60c-d1ec-4f54-a186-d97434276473" xmlns:ns5="6c48aeb6-4166-4609-87a7-c4b72f23e218" targetNamespace="http://schemas.microsoft.com/office/2006/metadata/properties" ma:root="true" ma:fieldsID="cc29116e8c4f04f5e7f3c894e0d7840f" ns2:_="" ns3:_="" ns4:_="" ns5:_="">
    <xsd:import namespace="8ed39f06-10fd-4863-92d2-6022779663bf"/>
    <xsd:import namespace="d7a4db4b-7c90-4a91-8a6f-7b7ac388493f"/>
    <xsd:import namespace="dc8ba60c-d1ec-4f54-a186-d97434276473"/>
    <xsd:import namespace="6c48aeb6-4166-4609-87a7-c4b72f23e2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AutoKeyPoints" minOccurs="0"/>
                <xsd:element ref="ns2:MediaServiceKeyPoint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39f06-10fd-4863-92d2-6022779663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a4db4b-7c90-4a91-8a6f-7b7ac388493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8ba60c-d1ec-4f54-a186-d97434276473"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8e1991be-3535-47a0-be84-1b56d6775f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48aeb6-4166-4609-87a7-c4b72f23e21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4ab1a6f-855e-454a-b14f-0c0ee4856061}" ma:internalName="TaxCatchAll" ma:showField="CatchAllData" ma:web="6c48aeb6-4166-4609-87a7-c4b72f23e2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68A417-955B-48A6-8885-DCFF4BEF0594}">
  <ds:schemaRefs>
    <ds:schemaRef ds:uri="http://schemas.microsoft.com/office/2006/metadata/propertie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6c48aeb6-4166-4609-87a7-c4b72f23e218"/>
    <ds:schemaRef ds:uri="http://purl.org/dc/elements/1.1/"/>
    <ds:schemaRef ds:uri="d7a4db4b-7c90-4a91-8a6f-7b7ac388493f"/>
    <ds:schemaRef ds:uri="http://purl.org/dc/terms/"/>
    <ds:schemaRef ds:uri="dc8ba60c-d1ec-4f54-a186-d97434276473"/>
    <ds:schemaRef ds:uri="8ed39f06-10fd-4863-92d2-6022779663bf"/>
    <ds:schemaRef ds:uri="http://www.w3.org/XML/1998/namespace"/>
  </ds:schemaRefs>
</ds:datastoreItem>
</file>

<file path=customXml/itemProps2.xml><?xml version="1.0" encoding="utf-8"?>
<ds:datastoreItem xmlns:ds="http://schemas.openxmlformats.org/officeDocument/2006/customXml" ds:itemID="{14A22649-A13D-43AE-8663-DF7B8439C748}">
  <ds:schemaRefs>
    <ds:schemaRef ds:uri="http://schemas.microsoft.com/sharepoint/v3/contenttype/forms"/>
  </ds:schemaRefs>
</ds:datastoreItem>
</file>

<file path=customXml/itemProps3.xml><?xml version="1.0" encoding="utf-8"?>
<ds:datastoreItem xmlns:ds="http://schemas.openxmlformats.org/officeDocument/2006/customXml" ds:itemID="{BA1B6C23-1D4D-449A-8A36-6187D8881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39f06-10fd-4863-92d2-6022779663bf"/>
    <ds:schemaRef ds:uri="d7a4db4b-7c90-4a91-8a6f-7b7ac388493f"/>
    <ds:schemaRef ds:uri="dc8ba60c-d1ec-4f54-a186-d97434276473"/>
    <ds:schemaRef ds:uri="6c48aeb6-4166-4609-87a7-c4b72f23e2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Jong%20JGZ_leeg%20document%20met%20logo</ap:Template>
  <ap:Application>Microsoft Word for the web</ap:Application>
  <ap:DocSecurity>0</ap:DocSecurity>
  <ap:ScaleCrop>false</ap:ScaleCrop>
  <ap:Company>Rivas Zorggroep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Femke Meeuwissen - Lokhoff</dc:creator>
  <cp:lastModifiedBy>Femke Meeuwissen - Lokhoff</cp:lastModifiedBy>
  <cp:revision>3</cp:revision>
  <cp:lastPrinted>2022-06-20T13:58:00Z</cp:lastPrinted>
  <dcterms:created xsi:type="dcterms:W3CDTF">2022-06-20T14:05:00Z</dcterms:created>
  <dcterms:modified xsi:type="dcterms:W3CDTF">2022-06-27T13:28:18Z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0x010100D2D77249DBECE743B8C96E3CD275FEED</vt:lpwstr>
  </property>
  <property fmtid="{D5CDD505-2E9C-101B-9397-08002B2CF9AE}" pid="3" name="Order">
    <vt:r8>100</vt:r8>
  </property>
  <property fmtid="{D5CDD505-2E9C-101B-9397-08002B2CF9AE}" pid="4" name="GUID">
    <vt:lpwstr>2469f260-e5ef-42bc-a06f-2cb5b8332dc4</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MediaServiceImageTags">
    <vt:lpwstr/>
  </property>
</Properties>
</file>